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3E6A1" w14:textId="77777777" w:rsidR="00E50663" w:rsidRPr="0043439B" w:rsidRDefault="00CF2AD2" w:rsidP="0043439B">
      <w:pPr>
        <w:rPr>
          <w:rFonts w:ascii="Caecilia LT Std Roman" w:hAnsi="Caecilia LT Std Roman"/>
          <w:color w:val="333333"/>
          <w:szCs w:val="24"/>
        </w:rPr>
      </w:pPr>
      <w:r>
        <w:rPr>
          <w:rFonts w:ascii="Caecilia LT Std Roman" w:hAnsi="Caecilia LT Std Roman"/>
          <w:noProof/>
          <w:color w:val="333333"/>
          <w:szCs w:val="24"/>
          <w:lang w:eastAsia="nl-NL"/>
        </w:rPr>
        <w:drawing>
          <wp:anchor distT="0" distB="0" distL="0" distR="0" simplePos="0" relativeHeight="251662336" behindDoc="1" locked="0" layoutInCell="1" allowOverlap="1" wp14:anchorId="7A1188F9" wp14:editId="0DC0BB49">
            <wp:simplePos x="0" y="0"/>
            <wp:positionH relativeFrom="page">
              <wp:posOffset>554355</wp:posOffset>
            </wp:positionH>
            <wp:positionV relativeFrom="page">
              <wp:posOffset>568960</wp:posOffset>
            </wp:positionV>
            <wp:extent cx="1961515" cy="1051560"/>
            <wp:effectExtent l="0" t="0" r="0" b="0"/>
            <wp:wrapNone/>
            <wp:docPr id="1" name="Afbeeld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pic:cNvPicPr>
                      <a:picLocks noChangeAspect="1" noChangeArrowheads="1"/>
                    </pic:cNvPicPr>
                  </pic:nvPicPr>
                  <pic:blipFill>
                    <a:blip r:embed="rId7"/>
                    <a:stretch>
                      <a:fillRect/>
                    </a:stretch>
                  </pic:blipFill>
                  <pic:spPr bwMode="auto">
                    <a:xfrm>
                      <a:off x="0" y="0"/>
                      <a:ext cx="1961515" cy="1051560"/>
                    </a:xfrm>
                    <a:prstGeom prst="rect">
                      <a:avLst/>
                    </a:prstGeom>
                  </pic:spPr>
                </pic:pic>
              </a:graphicData>
            </a:graphic>
          </wp:anchor>
        </w:drawing>
      </w:r>
    </w:p>
    <w:p w14:paraId="5F236137" w14:textId="77777777" w:rsidR="00E50663" w:rsidRDefault="00E50663">
      <w:pPr>
        <w:rPr>
          <w:rFonts w:cs="Caecilia LT Std"/>
          <w:color w:val="333333"/>
          <w:szCs w:val="24"/>
        </w:rPr>
      </w:pPr>
    </w:p>
    <w:p w14:paraId="6B5553B1" w14:textId="77777777" w:rsidR="00E50663" w:rsidRDefault="00E50663">
      <w:pPr>
        <w:rPr>
          <w:rFonts w:cs="Caecilia LT Std"/>
          <w:color w:val="333333"/>
          <w:szCs w:val="24"/>
        </w:rPr>
      </w:pPr>
    </w:p>
    <w:p w14:paraId="4378AFE7" w14:textId="77777777" w:rsidR="0043439B" w:rsidRDefault="0043439B">
      <w:pPr>
        <w:rPr>
          <w:rFonts w:cs="Caecilia LT Std"/>
          <w:color w:val="333333"/>
          <w:szCs w:val="24"/>
        </w:rPr>
      </w:pPr>
    </w:p>
    <w:p w14:paraId="0800FB7A" w14:textId="77777777" w:rsidR="0043439B" w:rsidRDefault="0043439B">
      <w:pPr>
        <w:rPr>
          <w:rFonts w:cs="Caecilia LT Std"/>
          <w:color w:val="333333"/>
          <w:szCs w:val="24"/>
        </w:rPr>
      </w:pPr>
    </w:p>
    <w:p w14:paraId="28BC2088" w14:textId="77777777" w:rsidR="0043439B" w:rsidRDefault="0043439B">
      <w:pPr>
        <w:rPr>
          <w:rFonts w:cs="Caecilia LT Std"/>
          <w:color w:val="333333"/>
          <w:szCs w:val="24"/>
        </w:rPr>
      </w:pPr>
    </w:p>
    <w:p w14:paraId="5438D77F" w14:textId="77777777" w:rsidR="0043439B" w:rsidRDefault="0043439B">
      <w:pPr>
        <w:rPr>
          <w:rFonts w:cs="Caecilia LT Std"/>
          <w:color w:val="333333"/>
          <w:szCs w:val="24"/>
        </w:rPr>
      </w:pPr>
    </w:p>
    <w:p w14:paraId="23B01807" w14:textId="77777777" w:rsidR="0043439B" w:rsidRDefault="0043439B">
      <w:pPr>
        <w:rPr>
          <w:rFonts w:cs="Caecilia LT Std"/>
          <w:color w:val="333333"/>
          <w:szCs w:val="24"/>
        </w:rPr>
      </w:pPr>
    </w:p>
    <w:p w14:paraId="359685CE" w14:textId="77777777" w:rsidR="0043439B" w:rsidRDefault="0043439B">
      <w:pPr>
        <w:rPr>
          <w:rFonts w:cs="Caecilia LT Std"/>
          <w:color w:val="333333"/>
          <w:szCs w:val="24"/>
        </w:rPr>
      </w:pPr>
    </w:p>
    <w:p w14:paraId="6A9811B1" w14:textId="77777777" w:rsidR="0043439B" w:rsidRDefault="00A126C6">
      <w:pPr>
        <w:rPr>
          <w:rFonts w:cs="Caecilia LT Std"/>
          <w:color w:val="333333"/>
          <w:szCs w:val="24"/>
        </w:rPr>
      </w:pPr>
      <w:r>
        <w:rPr>
          <w:rFonts w:cs="Caecilia LT Std"/>
          <w:color w:val="333333"/>
          <w:szCs w:val="24"/>
        </w:rPr>
        <w:t>Wormerland, 4 april 2023</w:t>
      </w:r>
    </w:p>
    <w:p w14:paraId="66EB95AE" w14:textId="77777777" w:rsidR="00A126C6" w:rsidRDefault="00A126C6">
      <w:pPr>
        <w:rPr>
          <w:rFonts w:cs="Caecilia LT Std"/>
          <w:color w:val="333333"/>
          <w:szCs w:val="24"/>
        </w:rPr>
      </w:pPr>
    </w:p>
    <w:p w14:paraId="76DA2101" w14:textId="77777777" w:rsidR="00A126C6" w:rsidRDefault="00A126C6">
      <w:pPr>
        <w:rPr>
          <w:rFonts w:cs="Caecilia LT Std"/>
          <w:color w:val="333333"/>
          <w:szCs w:val="24"/>
        </w:rPr>
      </w:pPr>
    </w:p>
    <w:p w14:paraId="293119AD" w14:textId="77777777" w:rsidR="00A126C6" w:rsidRDefault="00A126C6">
      <w:pPr>
        <w:rPr>
          <w:rFonts w:cs="Caecilia LT Std"/>
          <w:b/>
          <w:color w:val="333333"/>
          <w:szCs w:val="24"/>
          <w:u w:val="single"/>
        </w:rPr>
      </w:pPr>
      <w:r>
        <w:rPr>
          <w:rFonts w:cs="Caecilia LT Std"/>
          <w:b/>
          <w:color w:val="333333"/>
          <w:szCs w:val="24"/>
          <w:u w:val="single"/>
        </w:rPr>
        <w:t>SCHRIFTELIJKE VRAGEN INZAKE VERVANGING SPORTHAL SPATTERSTRAAT, WORMER</w:t>
      </w:r>
    </w:p>
    <w:p w14:paraId="5BB2D47E" w14:textId="77777777" w:rsidR="00A126C6" w:rsidRDefault="00A126C6">
      <w:pPr>
        <w:rPr>
          <w:rFonts w:cs="Caecilia LT Std"/>
          <w:b/>
          <w:color w:val="333333"/>
          <w:szCs w:val="24"/>
          <w:u w:val="single"/>
        </w:rPr>
      </w:pPr>
    </w:p>
    <w:p w14:paraId="768ECD06" w14:textId="77777777" w:rsidR="00A126C6" w:rsidRDefault="00A126C6">
      <w:pPr>
        <w:rPr>
          <w:rFonts w:cs="Caecilia LT Std"/>
          <w:color w:val="333333"/>
          <w:szCs w:val="24"/>
        </w:rPr>
      </w:pPr>
      <w:r>
        <w:rPr>
          <w:rFonts w:cs="Caecilia LT Std"/>
          <w:color w:val="333333"/>
          <w:szCs w:val="24"/>
        </w:rPr>
        <w:t>Aan het college</w:t>
      </w:r>
    </w:p>
    <w:p w14:paraId="5F5C448E" w14:textId="77777777" w:rsidR="00A126C6" w:rsidRDefault="00A126C6">
      <w:pPr>
        <w:rPr>
          <w:rFonts w:cs="Caecilia LT Std"/>
          <w:color w:val="333333"/>
          <w:szCs w:val="24"/>
        </w:rPr>
      </w:pPr>
    </w:p>
    <w:p w14:paraId="71BEF2A5" w14:textId="77777777" w:rsidR="00A126C6" w:rsidRDefault="00A126C6">
      <w:pPr>
        <w:rPr>
          <w:rFonts w:cs="Caecilia LT Std"/>
          <w:color w:val="333333"/>
          <w:szCs w:val="24"/>
        </w:rPr>
      </w:pPr>
    </w:p>
    <w:p w14:paraId="6E001464" w14:textId="77777777" w:rsidR="00F643EC" w:rsidRDefault="00A126C6">
      <w:pPr>
        <w:rPr>
          <w:rFonts w:cs="Caecilia LT Std"/>
          <w:color w:val="333333"/>
          <w:szCs w:val="24"/>
        </w:rPr>
      </w:pPr>
      <w:r>
        <w:rPr>
          <w:rFonts w:cs="Caecilia LT Std"/>
          <w:color w:val="333333"/>
          <w:szCs w:val="24"/>
        </w:rPr>
        <w:t xml:space="preserve">De sporthal Wormer bestaat uit 2 hallen. De voorste hal op de kavel is rond 1967 gebouwd. De tweede hal rond 1985. De oudste sporthal kan worden beschouwd als bouwkundig en technisch afgeschreven. </w:t>
      </w:r>
      <w:r w:rsidR="00661B8C">
        <w:rPr>
          <w:rFonts w:cs="Caecilia LT Std"/>
          <w:color w:val="333333"/>
          <w:szCs w:val="24"/>
        </w:rPr>
        <w:t>Voor beide sporthallen is g</w:t>
      </w:r>
      <w:r w:rsidR="0093010A">
        <w:rPr>
          <w:rFonts w:cs="Caecilia LT Std"/>
          <w:color w:val="333333"/>
          <w:szCs w:val="24"/>
        </w:rPr>
        <w:t xml:space="preserve">root onderhoud </w:t>
      </w:r>
      <w:r>
        <w:rPr>
          <w:rFonts w:cs="Caecilia LT Std"/>
          <w:color w:val="333333"/>
          <w:szCs w:val="24"/>
        </w:rPr>
        <w:t xml:space="preserve"> nodig aan installaties, dak en vloer.</w:t>
      </w:r>
      <w:r w:rsidR="00AE762A">
        <w:rPr>
          <w:rFonts w:cs="Caecilia LT Std"/>
          <w:color w:val="333333"/>
          <w:szCs w:val="24"/>
        </w:rPr>
        <w:t xml:space="preserve"> </w:t>
      </w:r>
    </w:p>
    <w:p w14:paraId="728D89E9" w14:textId="77777777" w:rsidR="00F643EC" w:rsidRDefault="00F643EC">
      <w:pPr>
        <w:rPr>
          <w:rFonts w:cs="Caecilia LT Std"/>
          <w:color w:val="333333"/>
          <w:szCs w:val="24"/>
        </w:rPr>
      </w:pPr>
    </w:p>
    <w:p w14:paraId="456F95D5" w14:textId="2927915B" w:rsidR="00A126C6" w:rsidRDefault="00AE762A">
      <w:pPr>
        <w:rPr>
          <w:rFonts w:cs="Caecilia LT Std"/>
          <w:color w:val="333333"/>
          <w:szCs w:val="24"/>
        </w:rPr>
      </w:pPr>
      <w:r>
        <w:rPr>
          <w:rFonts w:cs="Caecilia LT Std"/>
          <w:color w:val="333333"/>
          <w:szCs w:val="24"/>
        </w:rPr>
        <w:t>Deze onderhoudsinvesteringen kunnen worden uitgesteld tot 2023, zonder dat daarmee d</w:t>
      </w:r>
      <w:r w:rsidR="00661B8C">
        <w:rPr>
          <w:rFonts w:cs="Caecilia LT Std"/>
          <w:color w:val="333333"/>
          <w:szCs w:val="24"/>
        </w:rPr>
        <w:t>e veiligheid in het geding komt (raadsbericht 2020/04/5-1-2021)</w:t>
      </w:r>
    </w:p>
    <w:p w14:paraId="3F07049C" w14:textId="77777777" w:rsidR="00F643EC" w:rsidRDefault="00F643EC">
      <w:pPr>
        <w:rPr>
          <w:rFonts w:cs="Caecilia LT Std"/>
          <w:color w:val="333333"/>
          <w:szCs w:val="24"/>
        </w:rPr>
      </w:pPr>
    </w:p>
    <w:p w14:paraId="64D3E9D0" w14:textId="77777777" w:rsidR="00AE762A" w:rsidRDefault="00AE762A">
      <w:pPr>
        <w:rPr>
          <w:rFonts w:cs="Caecilia LT Std"/>
          <w:i/>
          <w:color w:val="333333"/>
          <w:szCs w:val="24"/>
        </w:rPr>
      </w:pPr>
      <w:r w:rsidRPr="00F643EC">
        <w:rPr>
          <w:rFonts w:cs="Caecilia LT Std"/>
          <w:b/>
          <w:bCs/>
          <w:i/>
          <w:color w:val="333333"/>
          <w:szCs w:val="24"/>
          <w:u w:val="single"/>
        </w:rPr>
        <w:t>Vraag 1:</w:t>
      </w:r>
      <w:r>
        <w:rPr>
          <w:rFonts w:cs="Caecilia LT Std"/>
          <w:i/>
          <w:color w:val="333333"/>
          <w:szCs w:val="24"/>
        </w:rPr>
        <w:t xml:space="preserve"> Na realisatie van het sportpark Wormer op het ijsbaanter</w:t>
      </w:r>
      <w:r w:rsidR="00661B8C">
        <w:rPr>
          <w:rFonts w:cs="Caecilia LT Std"/>
          <w:i/>
          <w:color w:val="333333"/>
          <w:szCs w:val="24"/>
        </w:rPr>
        <w:t>rein (naar verwachting 2025</w:t>
      </w:r>
      <w:r>
        <w:rPr>
          <w:rFonts w:cs="Caecilia LT Std"/>
          <w:i/>
          <w:color w:val="333333"/>
          <w:szCs w:val="24"/>
        </w:rPr>
        <w:t>) is vervanging van de sporthal mogelijk. Dat impliceert voortzetting van het gebruik tot in 2026. Wat zijn de veiligheidsrisico’s van dit scenario?</w:t>
      </w:r>
    </w:p>
    <w:p w14:paraId="7F4A3E86" w14:textId="77777777" w:rsidR="00F643EC" w:rsidRDefault="00F643EC">
      <w:pPr>
        <w:rPr>
          <w:rFonts w:cs="Caecilia LT Std"/>
          <w:i/>
          <w:color w:val="333333"/>
          <w:szCs w:val="24"/>
        </w:rPr>
      </w:pPr>
    </w:p>
    <w:p w14:paraId="30BDBDCF" w14:textId="77777777" w:rsidR="00AE762A" w:rsidRDefault="00AE762A">
      <w:pPr>
        <w:rPr>
          <w:rFonts w:cs="Caecilia LT Std"/>
          <w:i/>
          <w:color w:val="333333"/>
          <w:szCs w:val="24"/>
        </w:rPr>
      </w:pPr>
      <w:r w:rsidRPr="00F643EC">
        <w:rPr>
          <w:rFonts w:cs="Caecilia LT Std"/>
          <w:b/>
          <w:bCs/>
          <w:i/>
          <w:color w:val="333333"/>
          <w:szCs w:val="24"/>
          <w:u w:val="single"/>
        </w:rPr>
        <w:t>Vraag 2:</w:t>
      </w:r>
      <w:r>
        <w:rPr>
          <w:rFonts w:cs="Caecilia LT Std"/>
          <w:i/>
          <w:color w:val="333333"/>
          <w:szCs w:val="24"/>
        </w:rPr>
        <w:t xml:space="preserve"> Hoe voorkomt de gemeente sluiting van de sporthal uit oogpunt van veiligheid?</w:t>
      </w:r>
    </w:p>
    <w:p w14:paraId="7A278197" w14:textId="77777777" w:rsidR="00AE762A" w:rsidRDefault="00AE762A">
      <w:pPr>
        <w:rPr>
          <w:rFonts w:cs="Caecilia LT Std"/>
          <w:i/>
          <w:color w:val="333333"/>
          <w:szCs w:val="24"/>
        </w:rPr>
      </w:pPr>
    </w:p>
    <w:p w14:paraId="58A3846D" w14:textId="77777777" w:rsidR="00AE762A" w:rsidRDefault="00AE762A">
      <w:pPr>
        <w:rPr>
          <w:rFonts w:cs="Caecilia LT Std"/>
          <w:color w:val="333333"/>
          <w:szCs w:val="24"/>
        </w:rPr>
      </w:pPr>
      <w:r>
        <w:rPr>
          <w:rFonts w:cs="Caecilia LT Std"/>
          <w:color w:val="333333"/>
          <w:szCs w:val="24"/>
        </w:rPr>
        <w:t>Beoogd wordt de sporthal te verkleinen tot 4 zaaldelen. Onderhoud en renovatie van de bestaande sporthal zou vanuit het aspect van hoge kosten niet meer haalbaar zijn.</w:t>
      </w:r>
    </w:p>
    <w:p w14:paraId="62A5FCFD" w14:textId="77777777" w:rsidR="00F643EC" w:rsidRDefault="00F643EC">
      <w:pPr>
        <w:rPr>
          <w:rFonts w:cs="Caecilia LT Std"/>
          <w:color w:val="333333"/>
          <w:szCs w:val="24"/>
        </w:rPr>
      </w:pPr>
    </w:p>
    <w:p w14:paraId="141C2C22" w14:textId="77777777" w:rsidR="00AE762A" w:rsidRDefault="00AE762A">
      <w:pPr>
        <w:rPr>
          <w:rFonts w:cs="Caecilia LT Std"/>
          <w:i/>
          <w:color w:val="333333"/>
          <w:szCs w:val="24"/>
        </w:rPr>
      </w:pPr>
      <w:r w:rsidRPr="00F643EC">
        <w:rPr>
          <w:rFonts w:cs="Caecilia LT Std"/>
          <w:b/>
          <w:bCs/>
          <w:i/>
          <w:color w:val="333333"/>
          <w:szCs w:val="24"/>
          <w:u w:val="single"/>
        </w:rPr>
        <w:t>Vraag 3:</w:t>
      </w:r>
      <w:r>
        <w:rPr>
          <w:rFonts w:cs="Caecilia LT Std"/>
          <w:i/>
          <w:color w:val="333333"/>
          <w:szCs w:val="24"/>
        </w:rPr>
        <w:t xml:space="preserve"> </w:t>
      </w:r>
      <w:r w:rsidR="00661073">
        <w:rPr>
          <w:rFonts w:cs="Caecilia LT Std"/>
          <w:i/>
          <w:color w:val="333333"/>
          <w:szCs w:val="24"/>
        </w:rPr>
        <w:t>Heeft de gemeente onderzoek gedaan naar de kosten van renovatie</w:t>
      </w:r>
      <w:r w:rsidR="006671DD">
        <w:rPr>
          <w:rFonts w:cs="Caecilia LT Std"/>
          <w:i/>
          <w:color w:val="333333"/>
          <w:szCs w:val="24"/>
        </w:rPr>
        <w:t xml:space="preserve"> van sporthal bouwjaar 1985</w:t>
      </w:r>
      <w:r w:rsidR="00661073">
        <w:rPr>
          <w:rFonts w:cs="Caecilia LT Std"/>
          <w:i/>
          <w:color w:val="333333"/>
          <w:szCs w:val="24"/>
        </w:rPr>
        <w:t>?</w:t>
      </w:r>
    </w:p>
    <w:p w14:paraId="08FF6985" w14:textId="77777777" w:rsidR="00F643EC" w:rsidRDefault="00F643EC">
      <w:pPr>
        <w:rPr>
          <w:rFonts w:cs="Caecilia LT Std"/>
          <w:i/>
          <w:color w:val="333333"/>
          <w:szCs w:val="24"/>
        </w:rPr>
      </w:pPr>
    </w:p>
    <w:p w14:paraId="17D5C25C" w14:textId="77777777" w:rsidR="00661073" w:rsidRDefault="00661073">
      <w:pPr>
        <w:rPr>
          <w:rFonts w:cs="Caecilia LT Std"/>
          <w:i/>
          <w:color w:val="333333"/>
          <w:szCs w:val="24"/>
        </w:rPr>
      </w:pPr>
      <w:r w:rsidRPr="00F643EC">
        <w:rPr>
          <w:rFonts w:cs="Caecilia LT Std"/>
          <w:b/>
          <w:bCs/>
          <w:i/>
          <w:color w:val="333333"/>
          <w:szCs w:val="24"/>
          <w:u w:val="single"/>
        </w:rPr>
        <w:t>Vraag 4:</w:t>
      </w:r>
      <w:r>
        <w:rPr>
          <w:rFonts w:cs="Caecilia LT Std"/>
          <w:i/>
          <w:color w:val="333333"/>
          <w:szCs w:val="24"/>
        </w:rPr>
        <w:t xml:space="preserve"> Zo ja, waarom zijn de resultaten van het onderzoek niet gedeeld met de gemeenteraad?</w:t>
      </w:r>
    </w:p>
    <w:p w14:paraId="7E8E0B20" w14:textId="77777777" w:rsidR="00661073" w:rsidRDefault="00661073">
      <w:pPr>
        <w:rPr>
          <w:rFonts w:cs="Caecilia LT Std"/>
          <w:i/>
          <w:color w:val="333333"/>
          <w:szCs w:val="24"/>
        </w:rPr>
      </w:pPr>
    </w:p>
    <w:p w14:paraId="2A4DC44F" w14:textId="77777777" w:rsidR="00661073" w:rsidRDefault="00661073">
      <w:pPr>
        <w:rPr>
          <w:rFonts w:cs="Caecilia LT Std"/>
          <w:i/>
          <w:color w:val="333333"/>
          <w:szCs w:val="24"/>
        </w:rPr>
      </w:pPr>
    </w:p>
    <w:p w14:paraId="0470E3F1" w14:textId="33D90F2A" w:rsidR="00661073" w:rsidRDefault="00661073">
      <w:pPr>
        <w:rPr>
          <w:rFonts w:cs="Caecilia LT Std"/>
          <w:color w:val="333333"/>
          <w:szCs w:val="24"/>
        </w:rPr>
      </w:pPr>
      <w:r>
        <w:rPr>
          <w:rFonts w:cs="Caecilia LT Std"/>
          <w:color w:val="333333"/>
          <w:szCs w:val="24"/>
        </w:rPr>
        <w:t>Uit het projectplan van 11 mei 2021 blijkt dat uit de verkoopopbrengst van de gronden tennisacco</w:t>
      </w:r>
      <w:r w:rsidR="00F643EC">
        <w:rPr>
          <w:rFonts w:cs="Caecilia LT Std"/>
          <w:color w:val="333333"/>
          <w:szCs w:val="24"/>
        </w:rPr>
        <w:t>m</w:t>
      </w:r>
      <w:r>
        <w:rPr>
          <w:rFonts w:cs="Caecilia LT Std"/>
          <w:color w:val="333333"/>
          <w:szCs w:val="24"/>
        </w:rPr>
        <w:t xml:space="preserve">modaties het sportpark Wormer en de verplaatsing van de ijsbaan wordt gefinancierd. De sporthal valt buiten dit principe. Voor de nieuwe sporthal dient financiële dekking gevonden te worden binnen de gemeentebegroting. Nu daar geen dekking voor aanwezig vormt </w:t>
      </w:r>
      <w:r w:rsidR="0093010A">
        <w:rPr>
          <w:rFonts w:cs="Caecilia LT Std"/>
          <w:color w:val="333333"/>
          <w:szCs w:val="24"/>
        </w:rPr>
        <w:t>dit een groot financieel risico, aldus het projectplan.</w:t>
      </w:r>
    </w:p>
    <w:p w14:paraId="4755FBC5" w14:textId="77777777" w:rsidR="00F643EC" w:rsidRDefault="00F643EC">
      <w:pPr>
        <w:rPr>
          <w:rFonts w:cs="Caecilia LT Std"/>
          <w:color w:val="333333"/>
          <w:szCs w:val="24"/>
        </w:rPr>
      </w:pPr>
    </w:p>
    <w:p w14:paraId="79E554D6" w14:textId="77777777" w:rsidR="00661073" w:rsidRDefault="00FD2ACC">
      <w:pPr>
        <w:rPr>
          <w:rFonts w:cs="Caecilia LT Std"/>
          <w:i/>
          <w:color w:val="333333"/>
          <w:szCs w:val="24"/>
        </w:rPr>
      </w:pPr>
      <w:r w:rsidRPr="00F643EC">
        <w:rPr>
          <w:rFonts w:cs="Caecilia LT Std"/>
          <w:b/>
          <w:bCs/>
          <w:i/>
          <w:color w:val="333333"/>
          <w:szCs w:val="24"/>
          <w:u w:val="single"/>
        </w:rPr>
        <w:lastRenderedPageBreak/>
        <w:t>Vraag 5</w:t>
      </w:r>
      <w:r w:rsidR="00661073" w:rsidRPr="00F643EC">
        <w:rPr>
          <w:rFonts w:cs="Caecilia LT Std"/>
          <w:b/>
          <w:bCs/>
          <w:i/>
          <w:color w:val="333333"/>
          <w:szCs w:val="24"/>
          <w:u w:val="single"/>
        </w:rPr>
        <w:t>:</w:t>
      </w:r>
      <w:r w:rsidR="00661073">
        <w:rPr>
          <w:rFonts w:cs="Caecilia LT Std"/>
          <w:i/>
          <w:color w:val="333333"/>
          <w:szCs w:val="24"/>
        </w:rPr>
        <w:t xml:space="preserve"> Op welke wijze denkt de gemeente dit financieel risico te voorkomen?</w:t>
      </w:r>
    </w:p>
    <w:p w14:paraId="6740E534" w14:textId="77777777" w:rsidR="00661073" w:rsidRDefault="00661073">
      <w:pPr>
        <w:rPr>
          <w:rFonts w:cs="Caecilia LT Std"/>
          <w:i/>
          <w:color w:val="333333"/>
          <w:szCs w:val="24"/>
        </w:rPr>
      </w:pPr>
    </w:p>
    <w:p w14:paraId="3FA5FAAB" w14:textId="77777777" w:rsidR="00661073" w:rsidRDefault="00B60741">
      <w:pPr>
        <w:rPr>
          <w:rFonts w:cs="Caecilia LT Std"/>
          <w:color w:val="333333"/>
          <w:szCs w:val="24"/>
        </w:rPr>
      </w:pPr>
      <w:r>
        <w:rPr>
          <w:rFonts w:cs="Caecilia LT Std"/>
          <w:color w:val="333333"/>
          <w:szCs w:val="24"/>
        </w:rPr>
        <w:t>In de klankbordgroep is aan de orde gekomen dat de gemeente het casco van de sporthal budget neutraal wil laten bouwen.</w:t>
      </w:r>
    </w:p>
    <w:p w14:paraId="055D9E1B" w14:textId="77777777" w:rsidR="00F643EC" w:rsidRDefault="00F643EC">
      <w:pPr>
        <w:rPr>
          <w:rFonts w:cs="Caecilia LT Std"/>
          <w:color w:val="333333"/>
          <w:szCs w:val="24"/>
        </w:rPr>
      </w:pPr>
    </w:p>
    <w:p w14:paraId="5D8E58D9" w14:textId="77777777" w:rsidR="00B60741" w:rsidRDefault="00FD2ACC">
      <w:pPr>
        <w:rPr>
          <w:rFonts w:cs="Caecilia LT Std"/>
          <w:i/>
          <w:color w:val="333333"/>
          <w:szCs w:val="24"/>
        </w:rPr>
      </w:pPr>
      <w:r w:rsidRPr="00F643EC">
        <w:rPr>
          <w:rFonts w:cs="Caecilia LT Std"/>
          <w:b/>
          <w:bCs/>
          <w:i/>
          <w:color w:val="333333"/>
          <w:szCs w:val="24"/>
          <w:u w:val="single"/>
        </w:rPr>
        <w:t>Vraag 6</w:t>
      </w:r>
      <w:r w:rsidR="00B60741" w:rsidRPr="00F643EC">
        <w:rPr>
          <w:rFonts w:cs="Caecilia LT Std"/>
          <w:b/>
          <w:bCs/>
          <w:i/>
          <w:color w:val="333333"/>
          <w:szCs w:val="24"/>
          <w:u w:val="single"/>
        </w:rPr>
        <w:t>:</w:t>
      </w:r>
      <w:r w:rsidR="00B60741">
        <w:rPr>
          <w:rFonts w:cs="Caecilia LT Std"/>
          <w:i/>
          <w:color w:val="333333"/>
          <w:szCs w:val="24"/>
        </w:rPr>
        <w:t xml:space="preserve"> Op welke wijze denkt de gemeente dit te realiseren?</w:t>
      </w:r>
    </w:p>
    <w:p w14:paraId="1FF3B29F" w14:textId="77777777" w:rsidR="00F643EC" w:rsidRDefault="00F643EC">
      <w:pPr>
        <w:rPr>
          <w:rFonts w:cs="Caecilia LT Std"/>
          <w:i/>
          <w:color w:val="333333"/>
          <w:szCs w:val="24"/>
        </w:rPr>
      </w:pPr>
    </w:p>
    <w:p w14:paraId="38F357CC" w14:textId="77777777" w:rsidR="00B60741" w:rsidRDefault="00FD2ACC">
      <w:pPr>
        <w:rPr>
          <w:rFonts w:cs="Caecilia LT Std"/>
          <w:i/>
          <w:color w:val="333333"/>
          <w:szCs w:val="24"/>
        </w:rPr>
      </w:pPr>
      <w:r w:rsidRPr="00F643EC">
        <w:rPr>
          <w:rFonts w:cs="Caecilia LT Std"/>
          <w:b/>
          <w:bCs/>
          <w:i/>
          <w:color w:val="333333"/>
          <w:szCs w:val="24"/>
          <w:u w:val="single"/>
        </w:rPr>
        <w:t>Vraag 7</w:t>
      </w:r>
      <w:r w:rsidR="00B60741" w:rsidRPr="00F643EC">
        <w:rPr>
          <w:rFonts w:cs="Caecilia LT Std"/>
          <w:b/>
          <w:bCs/>
          <w:i/>
          <w:color w:val="333333"/>
          <w:szCs w:val="24"/>
          <w:u w:val="single"/>
        </w:rPr>
        <w:t>:</w:t>
      </w:r>
      <w:r w:rsidR="00B60741">
        <w:rPr>
          <w:rFonts w:cs="Caecilia LT Std"/>
          <w:i/>
          <w:color w:val="333333"/>
          <w:szCs w:val="24"/>
        </w:rPr>
        <w:t xml:space="preserve"> Beschouwt de gemeente de bouw van een casco sporthal budget neutraal als een overheidsopdracht in de zin van de aanbestedingswet?</w:t>
      </w:r>
    </w:p>
    <w:p w14:paraId="32AFBCA0" w14:textId="77777777" w:rsidR="00F643EC" w:rsidRDefault="00F643EC">
      <w:pPr>
        <w:rPr>
          <w:rFonts w:cs="Caecilia LT Std"/>
          <w:i/>
          <w:color w:val="333333"/>
          <w:szCs w:val="24"/>
        </w:rPr>
      </w:pPr>
    </w:p>
    <w:p w14:paraId="6A7BF437" w14:textId="77777777" w:rsidR="00B60741" w:rsidRDefault="00FD2ACC">
      <w:pPr>
        <w:rPr>
          <w:rFonts w:cs="Caecilia LT Std"/>
          <w:i/>
          <w:color w:val="333333"/>
          <w:szCs w:val="24"/>
        </w:rPr>
      </w:pPr>
      <w:r w:rsidRPr="00F643EC">
        <w:rPr>
          <w:rFonts w:cs="Caecilia LT Std"/>
          <w:b/>
          <w:bCs/>
          <w:i/>
          <w:color w:val="333333"/>
          <w:szCs w:val="24"/>
          <w:u w:val="single"/>
        </w:rPr>
        <w:t>Vraag 8</w:t>
      </w:r>
      <w:r w:rsidR="00B60741" w:rsidRPr="00F643EC">
        <w:rPr>
          <w:rFonts w:cs="Caecilia LT Std"/>
          <w:b/>
          <w:bCs/>
          <w:i/>
          <w:color w:val="333333"/>
          <w:szCs w:val="24"/>
          <w:u w:val="single"/>
        </w:rPr>
        <w:t>:</w:t>
      </w:r>
      <w:r w:rsidR="00B60741">
        <w:rPr>
          <w:rFonts w:cs="Caecilia LT Std"/>
          <w:i/>
          <w:color w:val="333333"/>
          <w:szCs w:val="24"/>
        </w:rPr>
        <w:t xml:space="preserve"> Zo ja op welke wijze gaat de gemeente de aanbesteding aanpakken?</w:t>
      </w:r>
    </w:p>
    <w:p w14:paraId="3BB3E386" w14:textId="77777777" w:rsidR="00F643EC" w:rsidRDefault="00F643EC">
      <w:pPr>
        <w:rPr>
          <w:rFonts w:cs="Caecilia LT Std"/>
          <w:i/>
          <w:color w:val="333333"/>
          <w:szCs w:val="24"/>
        </w:rPr>
      </w:pPr>
    </w:p>
    <w:p w14:paraId="3054CA48" w14:textId="77777777" w:rsidR="00F70390" w:rsidRDefault="00FD2ACC">
      <w:pPr>
        <w:rPr>
          <w:rFonts w:cs="Caecilia LT Std"/>
          <w:i/>
          <w:color w:val="333333"/>
          <w:szCs w:val="24"/>
        </w:rPr>
      </w:pPr>
      <w:r w:rsidRPr="00F643EC">
        <w:rPr>
          <w:rFonts w:cs="Caecilia LT Std"/>
          <w:b/>
          <w:bCs/>
          <w:i/>
          <w:color w:val="333333"/>
          <w:szCs w:val="24"/>
          <w:u w:val="single"/>
        </w:rPr>
        <w:t>Vraag 9</w:t>
      </w:r>
      <w:r w:rsidR="00F70390" w:rsidRPr="00F643EC">
        <w:rPr>
          <w:rFonts w:cs="Caecilia LT Std"/>
          <w:b/>
          <w:bCs/>
          <w:i/>
          <w:color w:val="333333"/>
          <w:szCs w:val="24"/>
          <w:u w:val="single"/>
        </w:rPr>
        <w:t>:</w:t>
      </w:r>
      <w:r w:rsidR="00F70390">
        <w:rPr>
          <w:rFonts w:cs="Caecilia LT Std"/>
          <w:i/>
          <w:color w:val="333333"/>
          <w:szCs w:val="24"/>
        </w:rPr>
        <w:t xml:space="preserve"> Zo neen, wat is de insteek van de gemeente en hoe ve</w:t>
      </w:r>
      <w:r w:rsidR="000779E7">
        <w:rPr>
          <w:rFonts w:cs="Caecilia LT Std"/>
          <w:i/>
          <w:color w:val="333333"/>
          <w:szCs w:val="24"/>
        </w:rPr>
        <w:t xml:space="preserve">rhoudt zich deze insteek tot </w:t>
      </w:r>
      <w:r w:rsidR="00F70390">
        <w:rPr>
          <w:rFonts w:cs="Caecilia LT Std"/>
          <w:i/>
          <w:color w:val="333333"/>
          <w:szCs w:val="24"/>
        </w:rPr>
        <w:t xml:space="preserve"> inkoop- en aanbestedingsvoorw</w:t>
      </w:r>
      <w:r w:rsidR="0093010A">
        <w:rPr>
          <w:rFonts w:cs="Caecilia LT Std"/>
          <w:i/>
          <w:color w:val="333333"/>
          <w:szCs w:val="24"/>
        </w:rPr>
        <w:t>aarden Wormerland 2023 en de aanbestedingswet?</w:t>
      </w:r>
    </w:p>
    <w:p w14:paraId="668CE1FC" w14:textId="77777777" w:rsidR="00F643EC" w:rsidRDefault="00F643EC">
      <w:pPr>
        <w:rPr>
          <w:rFonts w:cs="Caecilia LT Std"/>
          <w:i/>
          <w:color w:val="333333"/>
          <w:szCs w:val="24"/>
        </w:rPr>
      </w:pPr>
    </w:p>
    <w:p w14:paraId="3FE10000" w14:textId="77777777" w:rsidR="00F70390" w:rsidRDefault="00FD2ACC">
      <w:pPr>
        <w:rPr>
          <w:rFonts w:cs="Caecilia LT Std"/>
          <w:i/>
          <w:color w:val="333333"/>
          <w:szCs w:val="24"/>
        </w:rPr>
      </w:pPr>
      <w:r w:rsidRPr="00F643EC">
        <w:rPr>
          <w:rFonts w:cs="Caecilia LT Std"/>
          <w:b/>
          <w:bCs/>
          <w:i/>
          <w:color w:val="333333"/>
          <w:szCs w:val="24"/>
          <w:u w:val="single"/>
        </w:rPr>
        <w:t>Vraag 10</w:t>
      </w:r>
      <w:r w:rsidR="00F70390" w:rsidRPr="00F643EC">
        <w:rPr>
          <w:rFonts w:cs="Caecilia LT Std"/>
          <w:b/>
          <w:bCs/>
          <w:i/>
          <w:color w:val="333333"/>
          <w:szCs w:val="24"/>
          <w:u w:val="single"/>
        </w:rPr>
        <w:t>:</w:t>
      </w:r>
      <w:r w:rsidR="00F70390">
        <w:rPr>
          <w:rFonts w:cs="Caecilia LT Std"/>
          <w:i/>
          <w:color w:val="333333"/>
          <w:szCs w:val="24"/>
        </w:rPr>
        <w:t xml:space="preserve"> Heeft de gemeente onderzoek gedaan naar de risico’s van een budget</w:t>
      </w:r>
    </w:p>
    <w:p w14:paraId="35C9E3A8" w14:textId="77777777" w:rsidR="00F70390" w:rsidRDefault="00F70390">
      <w:pPr>
        <w:rPr>
          <w:rFonts w:cs="Caecilia LT Std"/>
          <w:i/>
          <w:color w:val="333333"/>
          <w:szCs w:val="24"/>
        </w:rPr>
      </w:pPr>
      <w:r>
        <w:rPr>
          <w:rFonts w:cs="Caecilia LT Std"/>
          <w:i/>
          <w:color w:val="333333"/>
          <w:szCs w:val="24"/>
        </w:rPr>
        <w:t xml:space="preserve"> neutrale realisatie van de sporthal</w:t>
      </w:r>
      <w:r w:rsidR="0093010A">
        <w:rPr>
          <w:rFonts w:cs="Caecilia LT Std"/>
          <w:i/>
          <w:color w:val="333333"/>
          <w:szCs w:val="24"/>
        </w:rPr>
        <w:t xml:space="preserve"> i.v.m. de vereiste aanbesteding</w:t>
      </w:r>
      <w:r>
        <w:rPr>
          <w:rFonts w:cs="Caecilia LT Std"/>
          <w:i/>
          <w:color w:val="333333"/>
          <w:szCs w:val="24"/>
        </w:rPr>
        <w:t>?</w:t>
      </w:r>
      <w:r w:rsidR="00FD2ACC">
        <w:rPr>
          <w:rFonts w:cs="Caecilia LT Std"/>
          <w:i/>
          <w:color w:val="333333"/>
          <w:szCs w:val="24"/>
        </w:rPr>
        <w:t>(verwezen wordt naar recente jurisprudentie van de HR)</w:t>
      </w:r>
      <w:r>
        <w:rPr>
          <w:rFonts w:cs="Caecilia LT Std"/>
          <w:i/>
          <w:color w:val="333333"/>
          <w:szCs w:val="24"/>
        </w:rPr>
        <w:t xml:space="preserve"> Zo ja waarom zijn de resultaten niet gedeeld met de gemeenteraad?</w:t>
      </w:r>
    </w:p>
    <w:p w14:paraId="68943675" w14:textId="77777777" w:rsidR="00F643EC" w:rsidRDefault="00F643EC">
      <w:pPr>
        <w:rPr>
          <w:rFonts w:cs="Caecilia LT Std"/>
          <w:i/>
          <w:color w:val="333333"/>
          <w:szCs w:val="24"/>
        </w:rPr>
      </w:pPr>
    </w:p>
    <w:p w14:paraId="1D2F6DD7" w14:textId="1F4F6D36" w:rsidR="00B60741" w:rsidRDefault="00B60741">
      <w:pPr>
        <w:rPr>
          <w:rFonts w:cs="Caecilia LT Std"/>
          <w:i/>
          <w:color w:val="333333"/>
          <w:szCs w:val="24"/>
        </w:rPr>
      </w:pPr>
      <w:r w:rsidRPr="00F643EC">
        <w:rPr>
          <w:rFonts w:cs="Caecilia LT Std"/>
          <w:b/>
          <w:bCs/>
          <w:i/>
          <w:color w:val="333333"/>
          <w:szCs w:val="24"/>
          <w:u w:val="single"/>
        </w:rPr>
        <w:t>V</w:t>
      </w:r>
      <w:r w:rsidR="00FD2ACC" w:rsidRPr="00F643EC">
        <w:rPr>
          <w:rFonts w:cs="Caecilia LT Std"/>
          <w:b/>
          <w:bCs/>
          <w:i/>
          <w:color w:val="333333"/>
          <w:szCs w:val="24"/>
          <w:u w:val="single"/>
        </w:rPr>
        <w:t>raag 11</w:t>
      </w:r>
      <w:r w:rsidR="0093010A" w:rsidRPr="00F643EC">
        <w:rPr>
          <w:rFonts w:cs="Caecilia LT Std"/>
          <w:b/>
          <w:bCs/>
          <w:i/>
          <w:color w:val="333333"/>
          <w:szCs w:val="24"/>
          <w:u w:val="single"/>
        </w:rPr>
        <w:t>:</w:t>
      </w:r>
      <w:r w:rsidR="0093010A">
        <w:rPr>
          <w:rFonts w:cs="Caecilia LT Std"/>
          <w:i/>
          <w:color w:val="333333"/>
          <w:szCs w:val="24"/>
        </w:rPr>
        <w:t xml:space="preserve"> Conform de brief van 29 maart 2022 van het college aan gedeputeerde staten Noord-Holland is er een marktpartij </w:t>
      </w:r>
      <w:r w:rsidR="00FD2ACC">
        <w:rPr>
          <w:rFonts w:cs="Caecilia LT Std"/>
          <w:i/>
          <w:color w:val="333333"/>
          <w:szCs w:val="24"/>
        </w:rPr>
        <w:t xml:space="preserve">(BPD) </w:t>
      </w:r>
      <w:r w:rsidR="0093010A">
        <w:rPr>
          <w:rFonts w:cs="Caecilia LT Std"/>
          <w:i/>
          <w:color w:val="333333"/>
          <w:szCs w:val="24"/>
        </w:rPr>
        <w:t>gevonden die een stede</w:t>
      </w:r>
      <w:r w:rsidR="00FD2ACC">
        <w:rPr>
          <w:rFonts w:cs="Caecilia LT Std"/>
          <w:i/>
          <w:color w:val="333333"/>
          <w:szCs w:val="24"/>
        </w:rPr>
        <w:t>-</w:t>
      </w:r>
      <w:r w:rsidR="0093010A">
        <w:rPr>
          <w:rFonts w:cs="Caecilia LT Std"/>
          <w:i/>
          <w:color w:val="333333"/>
          <w:szCs w:val="24"/>
        </w:rPr>
        <w:t xml:space="preserve">bouwkundig plan heeft gemaakt voor de 165 wooneenheden op de tennislocaties en deze marktpartij is bereid een </w:t>
      </w:r>
      <w:proofErr w:type="spellStart"/>
      <w:r w:rsidR="0093010A">
        <w:rPr>
          <w:rFonts w:cs="Caecilia LT Std"/>
          <w:i/>
          <w:color w:val="333333"/>
          <w:szCs w:val="24"/>
        </w:rPr>
        <w:t>grondbod</w:t>
      </w:r>
      <w:proofErr w:type="spellEnd"/>
      <w:r w:rsidR="0093010A">
        <w:rPr>
          <w:rFonts w:cs="Caecilia LT Std"/>
          <w:i/>
          <w:color w:val="333333"/>
          <w:szCs w:val="24"/>
        </w:rPr>
        <w:t xml:space="preserve"> te doen waarmee het nieuwe tenniscomplex en</w:t>
      </w:r>
      <w:r w:rsidR="00FD2ACC">
        <w:rPr>
          <w:rFonts w:cs="Caecilia LT Std"/>
          <w:i/>
          <w:color w:val="333333"/>
          <w:szCs w:val="24"/>
        </w:rPr>
        <w:t xml:space="preserve"> de nieuwe sporthal gefinancierd</w:t>
      </w:r>
      <w:r w:rsidR="0093010A">
        <w:rPr>
          <w:rFonts w:cs="Caecilia LT Std"/>
          <w:i/>
          <w:color w:val="333333"/>
          <w:szCs w:val="24"/>
        </w:rPr>
        <w:t xml:space="preserve"> kunnen worden</w:t>
      </w:r>
      <w:r w:rsidR="00FD2ACC">
        <w:rPr>
          <w:rFonts w:cs="Caecilia LT Std"/>
          <w:i/>
          <w:color w:val="333333"/>
          <w:szCs w:val="24"/>
        </w:rPr>
        <w:t xml:space="preserve">. Ook zal een substantieel bedrag beschikbaar worden gesteld voor overige kosten. Hoe verhoudt deze onderhandse afspraak zich met het inkoop- en aanbestedingsbeleid van de gemeente? Wat zijn de risico’s voor de gemeente en waarom is de gemeenteraad nauwelijks </w:t>
      </w:r>
      <w:r w:rsidR="00F643EC">
        <w:rPr>
          <w:rFonts w:cs="Caecilia LT Std"/>
          <w:i/>
          <w:color w:val="333333"/>
          <w:szCs w:val="24"/>
        </w:rPr>
        <w:t>geïnformeerd</w:t>
      </w:r>
      <w:r w:rsidR="00FD2ACC">
        <w:rPr>
          <w:rFonts w:cs="Caecilia LT Std"/>
          <w:i/>
          <w:color w:val="333333"/>
          <w:szCs w:val="24"/>
        </w:rPr>
        <w:t>?</w:t>
      </w:r>
    </w:p>
    <w:p w14:paraId="4E588EB0" w14:textId="77777777" w:rsidR="00F643EC" w:rsidRDefault="00F643EC">
      <w:pPr>
        <w:rPr>
          <w:rFonts w:cs="Caecilia LT Std"/>
          <w:i/>
          <w:color w:val="333333"/>
          <w:szCs w:val="24"/>
        </w:rPr>
      </w:pPr>
    </w:p>
    <w:p w14:paraId="3F95815C" w14:textId="77777777" w:rsidR="005C203E" w:rsidRDefault="00FD2ACC">
      <w:pPr>
        <w:rPr>
          <w:rFonts w:cs="Caecilia LT Std"/>
          <w:i/>
          <w:color w:val="333333"/>
          <w:szCs w:val="24"/>
        </w:rPr>
      </w:pPr>
      <w:r w:rsidRPr="00F643EC">
        <w:rPr>
          <w:rFonts w:cs="Caecilia LT Std"/>
          <w:b/>
          <w:bCs/>
          <w:i/>
          <w:color w:val="333333"/>
          <w:szCs w:val="24"/>
          <w:u w:val="single"/>
        </w:rPr>
        <w:t>Vraag 12</w:t>
      </w:r>
      <w:r w:rsidR="005C203E" w:rsidRPr="00F643EC">
        <w:rPr>
          <w:rFonts w:cs="Caecilia LT Std"/>
          <w:b/>
          <w:bCs/>
          <w:i/>
          <w:color w:val="333333"/>
          <w:szCs w:val="24"/>
          <w:u w:val="single"/>
        </w:rPr>
        <w:t>:</w:t>
      </w:r>
      <w:r w:rsidR="005C203E">
        <w:rPr>
          <w:rFonts w:cs="Caecilia LT Std"/>
          <w:i/>
          <w:color w:val="333333"/>
          <w:szCs w:val="24"/>
        </w:rPr>
        <w:t xml:space="preserve"> Waarom krijgt de gemeenteraad niet de beschikking over de schets van de toekomstige ontwikkeling op de tennislocatie Spatterstraat met sporthal/92 woningen/parkeervoorziening?</w:t>
      </w:r>
    </w:p>
    <w:p w14:paraId="65907F5C" w14:textId="77777777" w:rsidR="00B60741" w:rsidRDefault="00B60741">
      <w:pPr>
        <w:rPr>
          <w:rFonts w:cs="Caecilia LT Std"/>
          <w:i/>
          <w:color w:val="333333"/>
          <w:szCs w:val="24"/>
        </w:rPr>
      </w:pPr>
    </w:p>
    <w:p w14:paraId="7372DD90" w14:textId="77777777" w:rsidR="00B60741" w:rsidRDefault="00B60741">
      <w:pPr>
        <w:rPr>
          <w:rFonts w:cs="Caecilia LT Std"/>
          <w:color w:val="333333"/>
          <w:szCs w:val="24"/>
        </w:rPr>
      </w:pPr>
      <w:r>
        <w:rPr>
          <w:rFonts w:cs="Caecilia LT Std"/>
          <w:color w:val="333333"/>
          <w:szCs w:val="24"/>
        </w:rPr>
        <w:t xml:space="preserve">In het raadsbericht nr. 2020/04 d.d. 2-2-2021 </w:t>
      </w:r>
      <w:r w:rsidR="00EB3AED">
        <w:rPr>
          <w:rFonts w:cs="Caecilia LT Std"/>
          <w:color w:val="333333"/>
          <w:szCs w:val="24"/>
        </w:rPr>
        <w:t xml:space="preserve">wordt onder beslispunt 2 nader onderzoek aangekondigd, nadat hiervoor een projectvoorstel met </w:t>
      </w:r>
      <w:r w:rsidR="0093010A">
        <w:rPr>
          <w:rFonts w:cs="Caecilia LT Std"/>
          <w:color w:val="333333"/>
          <w:szCs w:val="24"/>
        </w:rPr>
        <w:t>financiële</w:t>
      </w:r>
      <w:r w:rsidR="00EB3AED">
        <w:rPr>
          <w:rFonts w:cs="Caecilia LT Std"/>
          <w:color w:val="333333"/>
          <w:szCs w:val="24"/>
        </w:rPr>
        <w:t xml:space="preserve"> kaders is vastgesteld door de gemeenteraad.</w:t>
      </w:r>
    </w:p>
    <w:p w14:paraId="1641DF9D" w14:textId="77777777" w:rsidR="00F643EC" w:rsidRDefault="00F643EC">
      <w:pPr>
        <w:rPr>
          <w:rFonts w:cs="Caecilia LT Std"/>
          <w:color w:val="333333"/>
          <w:szCs w:val="24"/>
        </w:rPr>
      </w:pPr>
    </w:p>
    <w:p w14:paraId="18AAC1CB" w14:textId="77777777" w:rsidR="0093010A" w:rsidRDefault="00EB3AED">
      <w:pPr>
        <w:rPr>
          <w:rFonts w:cs="Caecilia LT Std"/>
          <w:i/>
          <w:color w:val="333333"/>
          <w:szCs w:val="24"/>
        </w:rPr>
      </w:pPr>
      <w:r w:rsidRPr="00F643EC">
        <w:rPr>
          <w:rFonts w:cs="Caecilia LT Std"/>
          <w:b/>
          <w:bCs/>
          <w:i/>
          <w:color w:val="333333"/>
          <w:szCs w:val="24"/>
          <w:u w:val="single"/>
        </w:rPr>
        <w:t>V</w:t>
      </w:r>
      <w:r w:rsidR="00FD2ACC" w:rsidRPr="00F643EC">
        <w:rPr>
          <w:rFonts w:cs="Caecilia LT Std"/>
          <w:b/>
          <w:bCs/>
          <w:i/>
          <w:color w:val="333333"/>
          <w:szCs w:val="24"/>
          <w:u w:val="single"/>
        </w:rPr>
        <w:t>raag 13</w:t>
      </w:r>
      <w:r w:rsidRPr="00F643EC">
        <w:rPr>
          <w:rFonts w:cs="Caecilia LT Std"/>
          <w:b/>
          <w:bCs/>
          <w:i/>
          <w:color w:val="333333"/>
          <w:szCs w:val="24"/>
          <w:u w:val="single"/>
        </w:rPr>
        <w:t>:</w:t>
      </w:r>
      <w:r>
        <w:rPr>
          <w:rFonts w:cs="Caecilia LT Std"/>
          <w:i/>
          <w:color w:val="333333"/>
          <w:szCs w:val="24"/>
        </w:rPr>
        <w:t xml:space="preserve"> Waarom is het projectplan nooit ter vaststelling aan de raad voorgelegd?</w:t>
      </w:r>
    </w:p>
    <w:p w14:paraId="56AD8054" w14:textId="77777777" w:rsidR="00F643EC" w:rsidRDefault="00F643EC">
      <w:pPr>
        <w:rPr>
          <w:rFonts w:cs="Caecilia LT Std"/>
          <w:i/>
          <w:color w:val="333333"/>
          <w:szCs w:val="24"/>
        </w:rPr>
      </w:pPr>
    </w:p>
    <w:p w14:paraId="69D9528C" w14:textId="77777777" w:rsidR="004447E6" w:rsidRDefault="00FD2ACC">
      <w:pPr>
        <w:rPr>
          <w:rFonts w:cs="Caecilia LT Std"/>
          <w:i/>
          <w:color w:val="333333"/>
          <w:szCs w:val="24"/>
        </w:rPr>
      </w:pPr>
      <w:r w:rsidRPr="00F643EC">
        <w:rPr>
          <w:rFonts w:cs="Caecilia LT Std"/>
          <w:b/>
          <w:bCs/>
          <w:i/>
          <w:color w:val="333333"/>
          <w:szCs w:val="24"/>
          <w:u w:val="single"/>
        </w:rPr>
        <w:t>Vraag 14</w:t>
      </w:r>
      <w:r w:rsidR="004447E6" w:rsidRPr="00F643EC">
        <w:rPr>
          <w:rFonts w:cs="Caecilia LT Std"/>
          <w:b/>
          <w:bCs/>
          <w:i/>
          <w:color w:val="333333"/>
          <w:szCs w:val="24"/>
          <w:u w:val="single"/>
        </w:rPr>
        <w:t>:</w:t>
      </w:r>
      <w:r w:rsidR="004447E6">
        <w:rPr>
          <w:rFonts w:cs="Caecilia LT Std"/>
          <w:i/>
          <w:color w:val="333333"/>
          <w:szCs w:val="24"/>
        </w:rPr>
        <w:t xml:space="preserve"> Waarom wordt de gemeenteraad in algemene zin niet </w:t>
      </w:r>
      <w:r w:rsidR="000779E7">
        <w:rPr>
          <w:rFonts w:cs="Caecilia LT Std"/>
          <w:i/>
          <w:color w:val="333333"/>
          <w:szCs w:val="24"/>
        </w:rPr>
        <w:t>goed geïnformeerd</w:t>
      </w:r>
      <w:r w:rsidR="004447E6">
        <w:rPr>
          <w:rFonts w:cs="Caecilia LT Std"/>
          <w:i/>
          <w:color w:val="333333"/>
          <w:szCs w:val="24"/>
        </w:rPr>
        <w:t xml:space="preserve"> en betrokken bij het stellen van kaders?</w:t>
      </w:r>
    </w:p>
    <w:p w14:paraId="5140C1D7" w14:textId="77777777" w:rsidR="000779E7" w:rsidRDefault="000779E7">
      <w:pPr>
        <w:rPr>
          <w:rFonts w:cs="Caecilia LT Std"/>
          <w:i/>
          <w:color w:val="333333"/>
          <w:szCs w:val="24"/>
        </w:rPr>
      </w:pPr>
    </w:p>
    <w:p w14:paraId="3C592E0C" w14:textId="77777777" w:rsidR="000779E7" w:rsidRDefault="000779E7">
      <w:pPr>
        <w:rPr>
          <w:rFonts w:cs="Caecilia LT Std"/>
          <w:i/>
          <w:color w:val="333333"/>
          <w:szCs w:val="24"/>
        </w:rPr>
      </w:pPr>
    </w:p>
    <w:p w14:paraId="44484D23" w14:textId="77777777" w:rsidR="000779E7" w:rsidRDefault="000779E7">
      <w:pPr>
        <w:rPr>
          <w:rFonts w:cs="Caecilia LT Std"/>
          <w:color w:val="333333"/>
          <w:szCs w:val="24"/>
        </w:rPr>
      </w:pPr>
      <w:r>
        <w:rPr>
          <w:rFonts w:cs="Caecilia LT Std"/>
          <w:color w:val="333333"/>
          <w:szCs w:val="24"/>
        </w:rPr>
        <w:t>Fractie GroenLinks</w:t>
      </w:r>
    </w:p>
    <w:p w14:paraId="5E7B32B2" w14:textId="77777777" w:rsidR="00F643EC" w:rsidRDefault="00F643EC">
      <w:pPr>
        <w:rPr>
          <w:rFonts w:cs="Caecilia LT Std"/>
          <w:color w:val="333333"/>
          <w:szCs w:val="24"/>
        </w:rPr>
      </w:pPr>
    </w:p>
    <w:p w14:paraId="24C41C32" w14:textId="77777777" w:rsidR="000779E7" w:rsidRPr="000779E7" w:rsidRDefault="000779E7">
      <w:pPr>
        <w:rPr>
          <w:rFonts w:cs="Caecilia LT Std"/>
          <w:color w:val="333333"/>
          <w:szCs w:val="24"/>
        </w:rPr>
      </w:pPr>
      <w:r>
        <w:rPr>
          <w:rFonts w:cs="Caecilia LT Std"/>
          <w:color w:val="333333"/>
          <w:szCs w:val="24"/>
        </w:rPr>
        <w:t>Elly Fens</w:t>
      </w:r>
      <w:r>
        <w:rPr>
          <w:rFonts w:cs="Caecilia LT Std"/>
          <w:color w:val="333333"/>
          <w:szCs w:val="24"/>
        </w:rPr>
        <w:tab/>
      </w:r>
      <w:r>
        <w:rPr>
          <w:rFonts w:cs="Caecilia LT Std"/>
          <w:color w:val="333333"/>
          <w:szCs w:val="24"/>
        </w:rPr>
        <w:tab/>
      </w:r>
      <w:r>
        <w:rPr>
          <w:rFonts w:cs="Caecilia LT Std"/>
          <w:color w:val="333333"/>
          <w:szCs w:val="24"/>
        </w:rPr>
        <w:tab/>
        <w:t>Karen Schoonheim</w:t>
      </w:r>
    </w:p>
    <w:p w14:paraId="127A73E6" w14:textId="77777777" w:rsidR="0043439B" w:rsidRDefault="0043439B">
      <w:pPr>
        <w:rPr>
          <w:rFonts w:cs="Caecilia LT Std"/>
          <w:color w:val="333333"/>
          <w:szCs w:val="24"/>
        </w:rPr>
      </w:pPr>
    </w:p>
    <w:p w14:paraId="7EBCE7D6" w14:textId="77777777" w:rsidR="0043439B" w:rsidRDefault="0043439B">
      <w:pPr>
        <w:rPr>
          <w:rFonts w:cs="Caecilia LT Std"/>
          <w:color w:val="333333"/>
          <w:szCs w:val="24"/>
        </w:rPr>
      </w:pPr>
    </w:p>
    <w:p w14:paraId="3017002B" w14:textId="77777777" w:rsidR="0043439B" w:rsidRDefault="0043439B">
      <w:pPr>
        <w:rPr>
          <w:rFonts w:cs="Caecilia LT Std"/>
          <w:color w:val="333333"/>
          <w:szCs w:val="24"/>
        </w:rPr>
      </w:pPr>
    </w:p>
    <w:p w14:paraId="7D6E3C2C" w14:textId="77777777" w:rsidR="0043439B" w:rsidRDefault="0043439B">
      <w:pPr>
        <w:rPr>
          <w:rFonts w:cs="Caecilia LT Std"/>
          <w:color w:val="333333"/>
          <w:szCs w:val="24"/>
        </w:rPr>
      </w:pPr>
    </w:p>
    <w:p w14:paraId="090759ED" w14:textId="77777777" w:rsidR="0043439B" w:rsidRDefault="0043439B">
      <w:pPr>
        <w:rPr>
          <w:rFonts w:cs="Caecilia LT Std"/>
          <w:color w:val="333333"/>
          <w:szCs w:val="24"/>
        </w:rPr>
      </w:pPr>
    </w:p>
    <w:sectPr w:rsidR="0043439B">
      <w:headerReference w:type="even" r:id="rId8"/>
      <w:headerReference w:type="default" r:id="rId9"/>
      <w:footerReference w:type="even" r:id="rId10"/>
      <w:footerReference w:type="default" r:id="rId11"/>
      <w:headerReference w:type="first" r:id="rId12"/>
      <w:footerReference w:type="first" r:id="rId13"/>
      <w:pgSz w:w="11906" w:h="16838"/>
      <w:pgMar w:top="850" w:right="1418" w:bottom="1134" w:left="1418" w:header="850" w:footer="567"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B5421" w14:textId="77777777" w:rsidR="00036A9E" w:rsidRDefault="00036A9E">
      <w:r>
        <w:separator/>
      </w:r>
    </w:p>
  </w:endnote>
  <w:endnote w:type="continuationSeparator" w:id="0">
    <w:p w14:paraId="0F6EF5D5" w14:textId="77777777" w:rsidR="00036A9E" w:rsidRDefault="0003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Standaard">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ecilia LT Std Roman">
    <w:altName w:val="Times New Roman"/>
    <w:charset w:val="00"/>
    <w:family w:val="roman"/>
    <w:pitch w:val="variable"/>
  </w:font>
  <w:font w:name="Caecilia LT Std">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198D" w14:textId="77777777" w:rsidR="00532847" w:rsidRDefault="0053284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Ind w:w="-108" w:type="dxa"/>
      <w:tblLook w:val="0000" w:firstRow="0" w:lastRow="0" w:firstColumn="0" w:lastColumn="0" w:noHBand="0" w:noVBand="0"/>
    </w:tblPr>
    <w:tblGrid>
      <w:gridCol w:w="9468"/>
    </w:tblGrid>
    <w:tr w:rsidR="00E50663" w14:paraId="15F042A8" w14:textId="77777777">
      <w:trPr>
        <w:trHeight w:val="344"/>
      </w:trPr>
      <w:tc>
        <w:tcPr>
          <w:tcW w:w="9468" w:type="dxa"/>
          <w:shd w:val="clear" w:color="auto" w:fill="auto"/>
          <w:vAlign w:val="center"/>
        </w:tcPr>
        <w:p w14:paraId="5B4C373F" w14:textId="77777777" w:rsidR="00E50663" w:rsidRDefault="00CF2AD2">
          <w:pPr>
            <w:pStyle w:val="Voettekst"/>
            <w:jc w:val="center"/>
          </w:pPr>
          <w:r>
            <w:rPr>
              <w:rFonts w:ascii="Caecilia LT Std" w:hAnsi="Caecilia LT Std" w:cs="Caecilia LT Std"/>
              <w:color w:val="333333"/>
              <w:sz w:val="16"/>
              <w:szCs w:val="16"/>
            </w:rPr>
            <w:t xml:space="preserve">Pagina </w:t>
          </w:r>
          <w:r>
            <w:rPr>
              <w:rStyle w:val="Paginanummer"/>
              <w:rFonts w:ascii="Caecilia LT Std" w:hAnsi="Caecilia LT Std"/>
              <w:color w:val="333333"/>
              <w:sz w:val="16"/>
              <w:szCs w:val="16"/>
            </w:rPr>
            <w:fldChar w:fldCharType="begin"/>
          </w:r>
          <w:r>
            <w:rPr>
              <w:rStyle w:val="Paginanummer"/>
              <w:rFonts w:ascii="Caecilia LT Std" w:hAnsi="Caecilia LT Std"/>
              <w:sz w:val="16"/>
              <w:szCs w:val="16"/>
            </w:rPr>
            <w:instrText>PAGE</w:instrText>
          </w:r>
          <w:r>
            <w:rPr>
              <w:rStyle w:val="Paginanummer"/>
              <w:rFonts w:ascii="Caecilia LT Std" w:hAnsi="Caecilia LT Std"/>
              <w:sz w:val="16"/>
              <w:szCs w:val="16"/>
            </w:rPr>
            <w:fldChar w:fldCharType="separate"/>
          </w:r>
          <w:r w:rsidR="00FD2ACC">
            <w:rPr>
              <w:rStyle w:val="Paginanummer"/>
              <w:rFonts w:ascii="Caecilia LT Std" w:hAnsi="Caecilia LT Std"/>
              <w:noProof/>
              <w:sz w:val="16"/>
              <w:szCs w:val="16"/>
            </w:rPr>
            <w:t>2</w:t>
          </w:r>
          <w:r>
            <w:rPr>
              <w:rStyle w:val="Paginanummer"/>
              <w:rFonts w:ascii="Caecilia LT Std" w:hAnsi="Caecilia LT Std"/>
              <w:sz w:val="16"/>
              <w:szCs w:val="16"/>
            </w:rPr>
            <w:fldChar w:fldCharType="end"/>
          </w:r>
          <w:r>
            <w:rPr>
              <w:rStyle w:val="Paginanummer"/>
              <w:rFonts w:ascii="Caecilia LT Std" w:hAnsi="Caecilia LT Std" w:cs="Caecilia LT Std"/>
              <w:color w:val="333333"/>
              <w:sz w:val="16"/>
              <w:szCs w:val="16"/>
            </w:rPr>
            <w:t xml:space="preserve"> van </w:t>
          </w:r>
          <w:r>
            <w:rPr>
              <w:rStyle w:val="Paginanummer"/>
              <w:rFonts w:ascii="Caecilia LT Std" w:hAnsi="Caecilia LT Std"/>
              <w:color w:val="333333"/>
              <w:sz w:val="16"/>
              <w:szCs w:val="16"/>
            </w:rPr>
            <w:fldChar w:fldCharType="begin"/>
          </w:r>
          <w:r>
            <w:rPr>
              <w:rStyle w:val="Paginanummer"/>
              <w:rFonts w:ascii="Caecilia LT Std" w:hAnsi="Caecilia LT Std"/>
              <w:sz w:val="16"/>
              <w:szCs w:val="16"/>
            </w:rPr>
            <w:instrText>NUMPAGES \* ARABIC</w:instrText>
          </w:r>
          <w:r>
            <w:rPr>
              <w:rStyle w:val="Paginanummer"/>
              <w:rFonts w:ascii="Caecilia LT Std" w:hAnsi="Caecilia LT Std"/>
              <w:sz w:val="16"/>
              <w:szCs w:val="16"/>
            </w:rPr>
            <w:fldChar w:fldCharType="separate"/>
          </w:r>
          <w:r w:rsidR="00FD2ACC">
            <w:rPr>
              <w:rStyle w:val="Paginanummer"/>
              <w:rFonts w:ascii="Caecilia LT Std" w:hAnsi="Caecilia LT Std"/>
              <w:noProof/>
              <w:sz w:val="16"/>
              <w:szCs w:val="16"/>
            </w:rPr>
            <w:t>2</w:t>
          </w:r>
          <w:r>
            <w:rPr>
              <w:rStyle w:val="Paginanummer"/>
              <w:rFonts w:ascii="Caecilia LT Std" w:hAnsi="Caecilia LT Std"/>
              <w:sz w:val="16"/>
              <w:szCs w:val="16"/>
            </w:rPr>
            <w:fldChar w:fldCharType="end"/>
          </w:r>
        </w:p>
      </w:tc>
    </w:tr>
  </w:tbl>
  <w:p w14:paraId="3D39E78C" w14:textId="77777777" w:rsidR="00E50663" w:rsidRDefault="00E50663">
    <w:pPr>
      <w:pStyle w:val="Voetteks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Ind w:w="-108" w:type="dxa"/>
      <w:tblLook w:val="0000" w:firstRow="0" w:lastRow="0" w:firstColumn="0" w:lastColumn="0" w:noHBand="0" w:noVBand="0"/>
    </w:tblPr>
    <w:tblGrid>
      <w:gridCol w:w="9468"/>
    </w:tblGrid>
    <w:tr w:rsidR="00E50663" w14:paraId="4C8753FC" w14:textId="77777777">
      <w:trPr>
        <w:trHeight w:val="344"/>
      </w:trPr>
      <w:tc>
        <w:tcPr>
          <w:tcW w:w="9468" w:type="dxa"/>
          <w:shd w:val="clear" w:color="auto" w:fill="auto"/>
          <w:vAlign w:val="center"/>
        </w:tcPr>
        <w:p w14:paraId="5865980F" w14:textId="77777777" w:rsidR="00E50663" w:rsidRDefault="00CF2AD2">
          <w:pPr>
            <w:pStyle w:val="Voettekst"/>
            <w:jc w:val="center"/>
          </w:pPr>
          <w:r>
            <w:rPr>
              <w:rFonts w:cs="Caecilia LT Std"/>
              <w:sz w:val="16"/>
              <w:szCs w:val="16"/>
            </w:rPr>
            <w:t xml:space="preserve">Pagina </w:t>
          </w:r>
          <w:r>
            <w:rPr>
              <w:rStyle w:val="Paginanummer"/>
              <w:sz w:val="16"/>
              <w:szCs w:val="16"/>
            </w:rPr>
            <w:fldChar w:fldCharType="begin"/>
          </w:r>
          <w:r>
            <w:rPr>
              <w:rStyle w:val="Paginanummer"/>
              <w:sz w:val="16"/>
              <w:szCs w:val="16"/>
            </w:rPr>
            <w:instrText>PAGE</w:instrText>
          </w:r>
          <w:r>
            <w:rPr>
              <w:rStyle w:val="Paginanummer"/>
              <w:sz w:val="16"/>
              <w:szCs w:val="16"/>
            </w:rPr>
            <w:fldChar w:fldCharType="separate"/>
          </w:r>
          <w:r w:rsidR="00FD2ACC">
            <w:rPr>
              <w:rStyle w:val="Paginanummer"/>
              <w:noProof/>
              <w:sz w:val="16"/>
              <w:szCs w:val="16"/>
            </w:rPr>
            <w:t>1</w:t>
          </w:r>
          <w:r>
            <w:rPr>
              <w:rStyle w:val="Paginanummer"/>
              <w:sz w:val="16"/>
              <w:szCs w:val="16"/>
            </w:rPr>
            <w:fldChar w:fldCharType="end"/>
          </w:r>
          <w:r>
            <w:rPr>
              <w:rStyle w:val="Paginanummer"/>
              <w:rFonts w:cs="Caecilia LT Std"/>
              <w:sz w:val="16"/>
              <w:szCs w:val="16"/>
            </w:rPr>
            <w:t xml:space="preserve"> van </w:t>
          </w:r>
          <w:r>
            <w:rPr>
              <w:rStyle w:val="Paginanummer"/>
              <w:sz w:val="16"/>
              <w:szCs w:val="16"/>
            </w:rPr>
            <w:fldChar w:fldCharType="begin"/>
          </w:r>
          <w:r>
            <w:rPr>
              <w:rStyle w:val="Paginanummer"/>
              <w:sz w:val="16"/>
              <w:szCs w:val="16"/>
            </w:rPr>
            <w:instrText>NUMPAGES \* ARABIC</w:instrText>
          </w:r>
          <w:r>
            <w:rPr>
              <w:rStyle w:val="Paginanummer"/>
              <w:sz w:val="16"/>
              <w:szCs w:val="16"/>
            </w:rPr>
            <w:fldChar w:fldCharType="separate"/>
          </w:r>
          <w:r w:rsidR="00FD2ACC">
            <w:rPr>
              <w:rStyle w:val="Paginanummer"/>
              <w:noProof/>
              <w:sz w:val="16"/>
              <w:szCs w:val="16"/>
            </w:rPr>
            <w:t>2</w:t>
          </w:r>
          <w:r>
            <w:rPr>
              <w:rStyle w:val="Paginanummer"/>
              <w:sz w:val="16"/>
              <w:szCs w:val="16"/>
            </w:rPr>
            <w:fldChar w:fldCharType="end"/>
          </w:r>
        </w:p>
      </w:tc>
    </w:tr>
  </w:tbl>
  <w:p w14:paraId="7EADD0E5" w14:textId="77777777" w:rsidR="00E50663" w:rsidRDefault="00E50663">
    <w:pPr>
      <w:pStyle w:val="Voetteks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704B3" w14:textId="77777777" w:rsidR="00036A9E" w:rsidRDefault="00036A9E">
      <w:r>
        <w:separator/>
      </w:r>
    </w:p>
  </w:footnote>
  <w:footnote w:type="continuationSeparator" w:id="0">
    <w:p w14:paraId="7C7B6594" w14:textId="77777777" w:rsidR="00036A9E" w:rsidRDefault="00036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6B36" w14:textId="77777777" w:rsidR="00532847" w:rsidRDefault="0053284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BDA3" w14:textId="77777777" w:rsidR="00E50663" w:rsidRDefault="00E5066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60" w:type="dxa"/>
      <w:tblCellMar>
        <w:top w:w="55" w:type="dxa"/>
        <w:left w:w="55" w:type="dxa"/>
        <w:bottom w:w="55" w:type="dxa"/>
        <w:right w:w="55" w:type="dxa"/>
      </w:tblCellMar>
      <w:tblLook w:val="0000" w:firstRow="0" w:lastRow="0" w:firstColumn="0" w:lastColumn="0" w:noHBand="0" w:noVBand="0"/>
    </w:tblPr>
    <w:tblGrid>
      <w:gridCol w:w="6520"/>
      <w:gridCol w:w="3340"/>
    </w:tblGrid>
    <w:tr w:rsidR="00E50663" w14:paraId="260F42E9" w14:textId="77777777">
      <w:tc>
        <w:tcPr>
          <w:tcW w:w="6520" w:type="dxa"/>
          <w:shd w:val="clear" w:color="auto" w:fill="auto"/>
          <w:vAlign w:val="center"/>
        </w:tcPr>
        <w:p w14:paraId="236D0FEC" w14:textId="77777777" w:rsidR="00E50663" w:rsidRDefault="00E50663">
          <w:pPr>
            <w:pStyle w:val="Inhoudtabel"/>
          </w:pPr>
        </w:p>
      </w:tc>
      <w:tc>
        <w:tcPr>
          <w:tcW w:w="3340" w:type="dxa"/>
          <w:shd w:val="clear" w:color="auto" w:fill="auto"/>
          <w:vAlign w:val="center"/>
        </w:tcPr>
        <w:p w14:paraId="2A08937F" w14:textId="77777777" w:rsidR="00E50663" w:rsidRDefault="00E50663" w:rsidP="00532847">
          <w:pPr>
            <w:pStyle w:val="Inhoudtabel"/>
          </w:pPr>
        </w:p>
      </w:tc>
    </w:tr>
  </w:tbl>
  <w:p w14:paraId="32869AF8" w14:textId="77777777" w:rsidR="00E50663" w:rsidRDefault="00E50663">
    <w:pPr>
      <w:pStyle w:val="Koptekstlink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C7F2C"/>
    <w:multiLevelType w:val="multilevel"/>
    <w:tmpl w:val="32904A36"/>
    <w:lvl w:ilvl="0">
      <w:start w:val="1"/>
      <w:numFmt w:val="none"/>
      <w:pStyle w:val="Kop1"/>
      <w:suff w:val="nothing"/>
      <w:lvlText w:val=""/>
      <w:lvlJc w:val="left"/>
      <w:pPr>
        <w:ind w:left="432" w:hanging="432"/>
      </w:pPr>
    </w:lvl>
    <w:lvl w:ilvl="1">
      <w:start w:val="1"/>
      <w:numFmt w:val="none"/>
      <w:pStyle w:val="Kop2"/>
      <w:suff w:val="nothing"/>
      <w:lvlText w:val=""/>
      <w:lvlJc w:val="left"/>
      <w:pPr>
        <w:ind w:left="576" w:hanging="576"/>
      </w:pPr>
    </w:lvl>
    <w:lvl w:ilvl="2">
      <w:start w:val="1"/>
      <w:numFmt w:val="none"/>
      <w:pStyle w:val="Kop3"/>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1133644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663"/>
    <w:rsid w:val="00036A9E"/>
    <w:rsid w:val="000779E7"/>
    <w:rsid w:val="002E2CF6"/>
    <w:rsid w:val="003A1106"/>
    <w:rsid w:val="0043439B"/>
    <w:rsid w:val="004447E6"/>
    <w:rsid w:val="00532847"/>
    <w:rsid w:val="005C203E"/>
    <w:rsid w:val="00661073"/>
    <w:rsid w:val="00661B8C"/>
    <w:rsid w:val="006671DD"/>
    <w:rsid w:val="0093010A"/>
    <w:rsid w:val="00A126C6"/>
    <w:rsid w:val="00A33027"/>
    <w:rsid w:val="00AD575C"/>
    <w:rsid w:val="00AE762A"/>
    <w:rsid w:val="00B60741"/>
    <w:rsid w:val="00CF2AD2"/>
    <w:rsid w:val="00DD6439"/>
    <w:rsid w:val="00E50663"/>
    <w:rsid w:val="00EB3AED"/>
    <w:rsid w:val="00F643EC"/>
    <w:rsid w:val="00F70390"/>
    <w:rsid w:val="00FD2A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40FB"/>
  <w15:docId w15:val="{597A445D-99B5-473D-A9A2-88E33828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SimSun" w:hAnsi="Verdana" w:cs="Mangal"/>
        <w:sz w:val="22"/>
        <w:szCs w:val="24"/>
        <w:lang w:val="nl-N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overflowPunct w:val="0"/>
      <w:autoSpaceDE w:val="0"/>
      <w:textAlignment w:val="baseline"/>
    </w:pPr>
    <w:rPr>
      <w:rFonts w:ascii="Arial" w:eastAsia="Times New Roman" w:hAnsi="Arial" w:cs="Arial"/>
      <w:sz w:val="24"/>
      <w:szCs w:val="20"/>
      <w:lang w:bidi="ar-SA"/>
    </w:rPr>
  </w:style>
  <w:style w:type="paragraph" w:styleId="Kop1">
    <w:name w:val="heading 1"/>
    <w:basedOn w:val="Standaard"/>
    <w:next w:val="Standaard"/>
    <w:qFormat/>
    <w:pPr>
      <w:keepNext/>
      <w:numPr>
        <w:numId w:val="1"/>
      </w:numPr>
      <w:tabs>
        <w:tab w:val="left" w:pos="2694"/>
      </w:tabs>
      <w:ind w:left="709" w:firstLine="0"/>
      <w:outlineLvl w:val="0"/>
    </w:pPr>
    <w:rPr>
      <w:b/>
      <w:bCs/>
      <w:i/>
      <w:iCs/>
      <w:sz w:val="28"/>
    </w:rPr>
  </w:style>
  <w:style w:type="paragraph" w:styleId="Kop2">
    <w:name w:val="heading 2"/>
    <w:basedOn w:val="Standaard"/>
    <w:next w:val="Standaard"/>
    <w:qFormat/>
    <w:pPr>
      <w:keepNext/>
      <w:numPr>
        <w:ilvl w:val="1"/>
        <w:numId w:val="1"/>
      </w:numPr>
      <w:tabs>
        <w:tab w:val="left" w:pos="2694"/>
      </w:tabs>
      <w:ind w:left="709" w:firstLine="0"/>
      <w:outlineLvl w:val="1"/>
    </w:pPr>
    <w:rPr>
      <w:b/>
      <w:bCs/>
      <w:sz w:val="32"/>
    </w:rPr>
  </w:style>
  <w:style w:type="paragraph" w:styleId="Kop3">
    <w:name w:val="heading 3"/>
    <w:basedOn w:val="Kop"/>
    <w:next w:val="Plattetekst"/>
    <w:qFormat/>
    <w:pPr>
      <w:numPr>
        <w:ilvl w:val="2"/>
        <w:numId w:val="1"/>
      </w:numPr>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hAnsi="Arial" w:cs="Symbol"/>
      <w:color w:val="000000"/>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Internetkoppeling">
    <w:name w:val="Internetkoppeling"/>
    <w:basedOn w:val="Standaardalinea-lettertype"/>
    <w:rPr>
      <w:color w:val="0000FF"/>
      <w:u w:val="single"/>
    </w:rPr>
  </w:style>
  <w:style w:type="character" w:customStyle="1" w:styleId="Bezochteinternetkoppeling">
    <w:name w:val="Bezochte internetkoppeling"/>
    <w:basedOn w:val="Standaardalinea-lettertype"/>
    <w:rPr>
      <w:color w:val="800080"/>
      <w:u w:val="single"/>
    </w:rPr>
  </w:style>
  <w:style w:type="character" w:styleId="Paginanummer">
    <w:name w:val="page number"/>
    <w:basedOn w:val="Standaardalinea-lettertype"/>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Nummeringssymbolen">
    <w:name w:val="Nummeringssymbolen"/>
    <w:qFormat/>
    <w:rPr>
      <w:rFonts w:ascii="Arial" w:hAnsi="Arial"/>
      <w:sz w:val="24"/>
      <w:szCs w:val="24"/>
    </w:rPr>
  </w:style>
  <w:style w:type="paragraph" w:customStyle="1" w:styleId="Kop">
    <w:name w:val="Kop"/>
    <w:basedOn w:val="Standaard"/>
    <w:next w:val="Plattetekst"/>
    <w:qFormat/>
    <w:pPr>
      <w:keepNext/>
      <w:spacing w:before="240" w:after="120"/>
    </w:pPr>
    <w:rPr>
      <w:rFonts w:ascii="Verdana" w:eastAsia="SimSun" w:hAnsi="Verdana" w:cs="Mangal"/>
      <w:sz w:val="28"/>
      <w:szCs w:val="28"/>
    </w:rPr>
  </w:style>
  <w:style w:type="paragraph" w:styleId="Plattetekst">
    <w:name w:val="Body Text"/>
    <w:basedOn w:val="Standaard"/>
    <w:pPr>
      <w:spacing w:after="120"/>
    </w:pPr>
  </w:style>
  <w:style w:type="paragraph" w:styleId="Lijst">
    <w:name w:val="List"/>
    <w:basedOn w:val="Plattetekst"/>
    <w:rPr>
      <w:rFonts w:ascii="Verdana" w:hAnsi="Verdana" w:cs="Mangal"/>
    </w:rPr>
  </w:style>
  <w:style w:type="paragraph" w:styleId="Bijschrift">
    <w:name w:val="caption"/>
    <w:basedOn w:val="Standaard"/>
    <w:next w:val="Standaard"/>
    <w:qFormat/>
    <w:rPr>
      <w:b/>
      <w:bCs/>
      <w:sz w:val="36"/>
    </w:rPr>
  </w:style>
  <w:style w:type="paragraph" w:customStyle="1" w:styleId="Index">
    <w:name w:val="Index"/>
    <w:basedOn w:val="Standaard"/>
    <w:qFormat/>
    <w:pPr>
      <w:suppressLineNumbers/>
    </w:pPr>
    <w:rPr>
      <w:rFonts w:ascii="Verdana" w:hAnsi="Verdana" w:cs="Mangal"/>
    </w:rPr>
  </w:style>
  <w:style w:type="paragraph" w:styleId="Koptekst">
    <w:name w:val="header"/>
    <w:basedOn w:val="Standaard"/>
    <w:pPr>
      <w:tabs>
        <w:tab w:val="center" w:pos="4536"/>
        <w:tab w:val="right" w:pos="9072"/>
      </w:tabs>
    </w:pPr>
  </w:style>
  <w:style w:type="paragraph" w:customStyle="1" w:styleId="Standaardunie">
    <w:name w:val="Standaardunie"/>
    <w:basedOn w:val="Standaard"/>
    <w:qFormat/>
    <w:pPr>
      <w:jc w:val="right"/>
    </w:pPr>
    <w:rPr>
      <w:sz w:val="22"/>
    </w:rPr>
  </w:style>
  <w:style w:type="paragraph" w:styleId="Voettekst">
    <w:name w:val="footer"/>
    <w:basedOn w:val="Standaard"/>
    <w:pPr>
      <w:tabs>
        <w:tab w:val="center" w:pos="4536"/>
        <w:tab w:val="right" w:pos="9072"/>
      </w:tabs>
    </w:pPr>
  </w:style>
  <w:style w:type="paragraph" w:styleId="Plattetekstinspringen">
    <w:name w:val="Body Text Indent"/>
    <w:basedOn w:val="Standaard"/>
    <w:pPr>
      <w:ind w:left="765"/>
    </w:pPr>
    <w:rPr>
      <w:b/>
      <w:bCs/>
      <w:sz w:val="22"/>
    </w:rPr>
  </w:style>
  <w:style w:type="paragraph" w:customStyle="1" w:styleId="voet">
    <w:name w:val="voet"/>
    <w:basedOn w:val="Standaardunie"/>
    <w:qFormat/>
    <w:pPr>
      <w:jc w:val="left"/>
    </w:pPr>
    <w:rPr>
      <w:b/>
    </w:rPr>
  </w:style>
  <w:style w:type="paragraph" w:styleId="Standaardinspringing">
    <w:name w:val="Normal Indent"/>
    <w:basedOn w:val="Standaard"/>
    <w:qFormat/>
    <w:pPr>
      <w:ind w:left="708"/>
    </w:pPr>
  </w:style>
  <w:style w:type="paragraph" w:styleId="Inhopg1">
    <w:name w:val="toc 1"/>
    <w:basedOn w:val="Standaard"/>
    <w:next w:val="Standaard"/>
    <w:pPr>
      <w:tabs>
        <w:tab w:val="right" w:leader="dot" w:pos="10370"/>
      </w:tabs>
    </w:pPr>
  </w:style>
  <w:style w:type="paragraph" w:styleId="Plattetekstinspringen2">
    <w:name w:val="Body Text Indent 2"/>
    <w:basedOn w:val="Standaard"/>
    <w:qFormat/>
    <w:pPr>
      <w:ind w:left="720"/>
    </w:pPr>
    <w:rPr>
      <w:sz w:val="22"/>
    </w:rPr>
  </w:style>
  <w:style w:type="paragraph" w:customStyle="1" w:styleId="1AutoList1">
    <w:name w:val="1AutoList1"/>
    <w:qFormat/>
    <w:pPr>
      <w:widowControl w:val="0"/>
      <w:tabs>
        <w:tab w:val="left" w:pos="720"/>
      </w:tabs>
      <w:suppressAutoHyphens/>
      <w:autoSpaceDE w:val="0"/>
      <w:ind w:left="720" w:hanging="720"/>
      <w:jc w:val="both"/>
    </w:pPr>
    <w:rPr>
      <w:rFonts w:ascii="Times New Roman Standaard" w:eastAsia="Times New Roman" w:hAnsi="Times New Roman Standaard" w:cs="Times New Roman Standaard"/>
      <w:sz w:val="24"/>
      <w:lang w:val="en-US" w:bidi="ar-SA"/>
    </w:rPr>
  </w:style>
  <w:style w:type="paragraph" w:customStyle="1" w:styleId="Inhoudtabel">
    <w:name w:val="Inhoud tabel"/>
    <w:basedOn w:val="Standaard"/>
    <w:qFormat/>
    <w:pPr>
      <w:suppressLineNumbers/>
    </w:pPr>
  </w:style>
  <w:style w:type="paragraph" w:customStyle="1" w:styleId="Tabelkop">
    <w:name w:val="Tabelkop"/>
    <w:basedOn w:val="Inhoudtabel"/>
    <w:qFormat/>
    <w:pPr>
      <w:jc w:val="center"/>
    </w:pPr>
    <w:rPr>
      <w:b/>
      <w:bCs/>
    </w:rPr>
  </w:style>
  <w:style w:type="paragraph" w:customStyle="1" w:styleId="Citaten">
    <w:name w:val="Citaten"/>
    <w:basedOn w:val="Standaard"/>
    <w:qFormat/>
    <w:pPr>
      <w:spacing w:after="283"/>
      <w:ind w:left="567" w:right="567"/>
    </w:pPr>
  </w:style>
  <w:style w:type="paragraph" w:styleId="Titel">
    <w:name w:val="Title"/>
    <w:basedOn w:val="Kop"/>
    <w:next w:val="Plattetekst"/>
    <w:qFormat/>
    <w:pPr>
      <w:jc w:val="center"/>
    </w:pPr>
    <w:rPr>
      <w:b/>
      <w:bCs/>
      <w:sz w:val="36"/>
      <w:szCs w:val="36"/>
    </w:rPr>
  </w:style>
  <w:style w:type="paragraph" w:styleId="Ondertitel">
    <w:name w:val="Subtitle"/>
    <w:basedOn w:val="Kop"/>
    <w:next w:val="Plattetekst"/>
    <w:qFormat/>
    <w:pPr>
      <w:jc w:val="center"/>
    </w:pPr>
    <w:rPr>
      <w:i/>
      <w:iCs/>
    </w:rPr>
  </w:style>
  <w:style w:type="paragraph" w:customStyle="1" w:styleId="Koptekstlinks">
    <w:name w:val="Koptekst links"/>
    <w:basedOn w:val="Standaard"/>
    <w:qFormat/>
    <w:pPr>
      <w:suppressLineNumbers/>
      <w:tabs>
        <w:tab w:val="center" w:pos="4535"/>
        <w:tab w:val="right" w:pos="9070"/>
      </w:tabs>
    </w:pPr>
  </w:style>
  <w:style w:type="numbering" w:customStyle="1" w:styleId="WW8Num1">
    <w:name w:val="WW8Num1"/>
    <w:qFormat/>
  </w:style>
  <w:style w:type="paragraph" w:styleId="Ballontekst">
    <w:name w:val="Balloon Text"/>
    <w:basedOn w:val="Standaard"/>
    <w:link w:val="BallontekstChar"/>
    <w:uiPriority w:val="99"/>
    <w:semiHidden/>
    <w:unhideWhenUsed/>
    <w:rsid w:val="00661B8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61B8C"/>
    <w:rPr>
      <w:rFonts w:ascii="Segoe UI" w:eastAsia="Times New Roman"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592</Words>
  <Characters>3262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Sjabloon brief fractie</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brief fractie</dc:title>
  <dc:subject/>
  <dc:creator>Microsoft-account</dc:creator>
  <dc:description/>
  <cp:lastModifiedBy>Willem Pieter Lijnzaat</cp:lastModifiedBy>
  <cp:revision>2</cp:revision>
  <cp:lastPrinted>2023-04-11T12:30:00Z</cp:lastPrinted>
  <dcterms:created xsi:type="dcterms:W3CDTF">2023-04-13T12:01:00Z</dcterms:created>
  <dcterms:modified xsi:type="dcterms:W3CDTF">2023-04-13T12:01:00Z</dcterms:modified>
  <dc:language>nl-NL</dc:language>
</cp:coreProperties>
</file>